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B23" w:rsidRPr="001F6FB1" w:rsidRDefault="00F15B46">
      <w:pPr>
        <w:jc w:val="center"/>
        <w:rPr>
          <w:rFonts w:asciiTheme="minorEastAsia" w:eastAsiaTheme="minorEastAsia" w:hAnsiTheme="minorEastAsia" w:cs="黑体"/>
          <w:b/>
          <w:sz w:val="40"/>
          <w:szCs w:val="40"/>
        </w:rPr>
      </w:pPr>
      <w:r w:rsidRPr="00F15B46">
        <w:rPr>
          <w:rFonts w:asciiTheme="minorEastAsia" w:eastAsiaTheme="minorEastAsia" w:hAnsiTheme="minorEastAsia" w:cs="黑体" w:hint="eastAsia"/>
          <w:b/>
          <w:bCs/>
          <w:sz w:val="40"/>
          <w:szCs w:val="40"/>
        </w:rPr>
        <w:t>工程建设涉及城市绿地、树木审批</w:t>
      </w:r>
      <w:r w:rsidR="00180472" w:rsidRPr="001F6FB1">
        <w:rPr>
          <w:rFonts w:asciiTheme="minorEastAsia" w:eastAsiaTheme="minorEastAsia" w:hAnsiTheme="minorEastAsia" w:cs="黑体" w:hint="eastAsia"/>
          <w:b/>
          <w:bCs/>
          <w:sz w:val="40"/>
          <w:szCs w:val="40"/>
        </w:rPr>
        <w:t>服务指南</w:t>
      </w:r>
    </w:p>
    <w:p w:rsidR="00DD6B23" w:rsidRPr="001F6FB1" w:rsidRDefault="007B2B4D">
      <w:pPr>
        <w:jc w:val="left"/>
        <w:rPr>
          <w:rFonts w:asciiTheme="majorEastAsia" w:eastAsiaTheme="majorEastAsia" w:hAnsiTheme="majorEastAsia" w:cs="黑体"/>
          <w:b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一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、适用范围</w:t>
      </w:r>
    </w:p>
    <w:p w:rsidR="00DD6B23" w:rsidRPr="001F6FB1" w:rsidRDefault="00C95E00" w:rsidP="00E435C5">
      <w:pPr>
        <w:jc w:val="left"/>
        <w:rPr>
          <w:rFonts w:asciiTheme="majorEastAsia" w:eastAsiaTheme="majorEastAsia" w:hAnsiTheme="majorEastAsia" w:cs="宋体"/>
          <w:sz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</w:rPr>
        <w:t>企业</w:t>
      </w:r>
      <w:r w:rsidR="00180472" w:rsidRPr="001F6FB1">
        <w:rPr>
          <w:rFonts w:asciiTheme="majorEastAsia" w:eastAsiaTheme="majorEastAsia" w:hAnsiTheme="majorEastAsia" w:cs="宋体" w:hint="eastAsia"/>
          <w:kern w:val="0"/>
          <w:sz w:val="24"/>
        </w:rPr>
        <w:t>法人</w:t>
      </w:r>
      <w:r w:rsidR="00C779BC" w:rsidRPr="001F6FB1">
        <w:rPr>
          <w:rFonts w:asciiTheme="majorEastAsia" w:eastAsiaTheme="majorEastAsia" w:hAnsiTheme="majorEastAsia" w:cs="宋体" w:hint="eastAsia"/>
          <w:kern w:val="0"/>
          <w:sz w:val="24"/>
        </w:rPr>
        <w:t>、</w:t>
      </w:r>
      <w:r w:rsidR="00F15B46">
        <w:rPr>
          <w:rFonts w:asciiTheme="majorEastAsia" w:eastAsiaTheme="majorEastAsia" w:hAnsiTheme="majorEastAsia" w:cs="宋体" w:hint="eastAsia"/>
          <w:kern w:val="0"/>
          <w:sz w:val="24"/>
        </w:rPr>
        <w:t>事业法人、行政机关、</w:t>
      </w:r>
      <w:r w:rsidR="00C779BC" w:rsidRPr="001F6FB1">
        <w:rPr>
          <w:rFonts w:asciiTheme="majorEastAsia" w:eastAsiaTheme="majorEastAsia" w:hAnsiTheme="majorEastAsia" w:cs="宋体" w:hint="eastAsia"/>
          <w:kern w:val="0"/>
          <w:sz w:val="24"/>
        </w:rPr>
        <w:t>其他组织、社会组织法人、非法人企业</w:t>
      </w:r>
    </w:p>
    <w:p w:rsidR="00DD6B23" w:rsidRPr="001F6FB1" w:rsidRDefault="007B2B4D">
      <w:pPr>
        <w:jc w:val="left"/>
        <w:rPr>
          <w:rFonts w:asciiTheme="majorEastAsia" w:eastAsiaTheme="majorEastAsia" w:hAnsiTheme="majorEastAsia" w:cs="黑体"/>
          <w:b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sz w:val="24"/>
        </w:rPr>
        <w:t>二</w:t>
      </w:r>
      <w:r w:rsidR="00180472" w:rsidRPr="001F6FB1">
        <w:rPr>
          <w:rFonts w:asciiTheme="majorEastAsia" w:eastAsiaTheme="majorEastAsia" w:hAnsiTheme="majorEastAsia" w:cs="黑体" w:hint="eastAsia"/>
          <w:b/>
          <w:sz w:val="24"/>
        </w:rPr>
        <w:t>、事项类别</w:t>
      </w:r>
      <w:bookmarkStart w:id="0" w:name="_GoBack"/>
      <w:bookmarkEnd w:id="0"/>
    </w:p>
    <w:p w:rsidR="00DD6B23" w:rsidRPr="001F6FB1" w:rsidRDefault="00180472" w:rsidP="00E435C5">
      <w:pPr>
        <w:jc w:val="left"/>
        <w:rPr>
          <w:rFonts w:asciiTheme="majorEastAsia" w:eastAsiaTheme="majorEastAsia" w:hAnsiTheme="majorEastAsia" w:cs="宋体"/>
          <w:iCs/>
          <w:sz w:val="24"/>
        </w:rPr>
      </w:pPr>
      <w:r w:rsidRPr="001F6FB1">
        <w:rPr>
          <w:rFonts w:asciiTheme="majorEastAsia" w:eastAsiaTheme="majorEastAsia" w:hAnsiTheme="majorEastAsia" w:cs="宋体" w:hint="eastAsia"/>
          <w:iCs/>
          <w:sz w:val="24"/>
        </w:rPr>
        <w:t>行政许可</w:t>
      </w:r>
    </w:p>
    <w:p w:rsidR="00DD6B23" w:rsidRPr="001F6FB1" w:rsidRDefault="007B2B4D">
      <w:pPr>
        <w:jc w:val="left"/>
        <w:rPr>
          <w:rFonts w:asciiTheme="majorEastAsia" w:eastAsiaTheme="majorEastAsia" w:hAnsiTheme="majorEastAsia" w:cs="黑体"/>
          <w:b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sz w:val="24"/>
        </w:rPr>
        <w:t>三</w:t>
      </w:r>
      <w:r w:rsidR="00180472" w:rsidRPr="001F6FB1">
        <w:rPr>
          <w:rFonts w:asciiTheme="majorEastAsia" w:eastAsiaTheme="majorEastAsia" w:hAnsiTheme="majorEastAsia" w:cs="黑体" w:hint="eastAsia"/>
          <w:b/>
          <w:sz w:val="24"/>
        </w:rPr>
        <w:t>、设立依据：</w:t>
      </w:r>
    </w:p>
    <w:p w:rsidR="004F43E9" w:rsidRDefault="004F43E9" w:rsidP="004F43E9">
      <w:pPr>
        <w:widowControl/>
        <w:jc w:val="left"/>
        <w:rPr>
          <w:rFonts w:asciiTheme="majorEastAsia" w:eastAsiaTheme="majorEastAsia" w:hAnsiTheme="majorEastAsia" w:cs="宋体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1.</w:t>
      </w:r>
      <w:r w:rsidRPr="00A444DD">
        <w:rPr>
          <w:rFonts w:ascii="仿宋" w:eastAsia="仿宋" w:hAnsi="仿宋" w:cs="宋体" w:hint="eastAsia"/>
          <w:kern w:val="0"/>
          <w:sz w:val="28"/>
          <w:szCs w:val="28"/>
        </w:rPr>
        <w:t>《</w:t>
      </w:r>
      <w:r w:rsidRPr="004F43E9">
        <w:rPr>
          <w:rFonts w:asciiTheme="majorEastAsia" w:eastAsiaTheme="majorEastAsia" w:hAnsiTheme="majorEastAsia" w:cs="宋体" w:hint="eastAsia"/>
          <w:kern w:val="0"/>
          <w:sz w:val="24"/>
        </w:rPr>
        <w:t>城市绿化条例》(1992年6月22日中华人民共和国国务院令第100号公布)</w:t>
      </w:r>
      <w:r w:rsidRPr="004F43E9">
        <w:rPr>
          <w:rFonts w:asciiTheme="majorEastAsia" w:eastAsiaTheme="majorEastAsia" w:hAnsiTheme="majorEastAsia" w:hint="eastAsia"/>
          <w:sz w:val="24"/>
        </w:rPr>
        <w:t xml:space="preserve"> </w:t>
      </w:r>
      <w:r w:rsidRPr="004F43E9">
        <w:rPr>
          <w:rFonts w:asciiTheme="majorEastAsia" w:eastAsiaTheme="majorEastAsia" w:hAnsiTheme="majorEastAsia" w:cs="宋体" w:hint="eastAsia"/>
          <w:kern w:val="0"/>
          <w:sz w:val="24"/>
        </w:rPr>
        <w:t>第十九条　任何单位和个人都不得擅自占用城市绿化用地；占用的城市绿化用地，应当限期归还。因建设或者其他特殊需要临时占用城市绿化用地，须经城市人民政府城市绿化行政主管部门同意，并按照有关规定办理临时用地手续。</w:t>
      </w:r>
    </w:p>
    <w:p w:rsidR="004F43E9" w:rsidRPr="004F43E9" w:rsidRDefault="004F43E9" w:rsidP="004F43E9">
      <w:pPr>
        <w:widowControl/>
        <w:jc w:val="left"/>
        <w:rPr>
          <w:rFonts w:asciiTheme="majorEastAsia" w:eastAsiaTheme="majorEastAsia" w:hAnsiTheme="majorEastAsia" w:cs="宋体"/>
          <w:kern w:val="0"/>
          <w:sz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</w:rPr>
        <w:t>2.</w:t>
      </w:r>
      <w:r w:rsidRPr="004F43E9">
        <w:rPr>
          <w:rFonts w:asciiTheme="majorEastAsia" w:eastAsiaTheme="majorEastAsia" w:hAnsiTheme="majorEastAsia" w:cs="宋体" w:hint="eastAsia"/>
          <w:kern w:val="0"/>
          <w:sz w:val="24"/>
        </w:rPr>
        <w:t>第二十条　任何单位和个人都不得损坏城市树木花草和绿化设施。砍伐城市树木，必须经城市人民政府城市绿化行政主管部门批准，并按照国家有关规定补植树木或者采取其他补救措施。</w:t>
      </w:r>
    </w:p>
    <w:p w:rsidR="00DD6B23" w:rsidRPr="001F6FB1" w:rsidRDefault="007B2B4D">
      <w:pPr>
        <w:widowControl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四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、受理机构</w:t>
      </w:r>
    </w:p>
    <w:p w:rsidR="00DD6B23" w:rsidRPr="001F6FB1" w:rsidRDefault="00180472">
      <w:pPr>
        <w:pStyle w:val="a7"/>
        <w:ind w:firstLineChars="0" w:firstLine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平顶山市行政服务中心五楼城市管理局窗口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五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、决定机构</w:t>
      </w:r>
    </w:p>
    <w:p w:rsidR="00DD6B23" w:rsidRPr="00E435C5" w:rsidRDefault="00180472" w:rsidP="00E435C5">
      <w:pPr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E435C5">
        <w:rPr>
          <w:rFonts w:asciiTheme="majorEastAsia" w:eastAsiaTheme="majorEastAsia" w:hAnsiTheme="majorEastAsia" w:cs="宋体" w:hint="eastAsia"/>
          <w:kern w:val="0"/>
          <w:sz w:val="24"/>
        </w:rPr>
        <w:t>平顶山市城市管理局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六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、办理条件</w:t>
      </w:r>
    </w:p>
    <w:p w:rsidR="00DD6B23" w:rsidRPr="001F6FB1" w:rsidRDefault="00180472">
      <w:pPr>
        <w:pStyle w:val="a7"/>
        <w:numPr>
          <w:ilvl w:val="0"/>
          <w:numId w:val="1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准予批准的条件：</w:t>
      </w:r>
    </w:p>
    <w:p w:rsidR="00DD6B23" w:rsidRPr="001F6FB1" w:rsidRDefault="00180472">
      <w:pPr>
        <w:pStyle w:val="a7"/>
        <w:numPr>
          <w:ilvl w:val="0"/>
          <w:numId w:val="2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申请单位具有合法的身份（法人和其他组织出示登记证件）；</w:t>
      </w:r>
    </w:p>
    <w:p w:rsidR="00DD6B23" w:rsidRPr="001F6FB1" w:rsidRDefault="00180472">
      <w:pPr>
        <w:pStyle w:val="a7"/>
        <w:numPr>
          <w:ilvl w:val="0"/>
          <w:numId w:val="2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申请项目符合</w:t>
      </w:r>
      <w:r w:rsidR="00726519" w:rsidRPr="00A444DD">
        <w:rPr>
          <w:rFonts w:ascii="仿宋" w:eastAsia="仿宋" w:hAnsi="仿宋" w:cs="宋体" w:hint="eastAsia"/>
          <w:kern w:val="0"/>
          <w:sz w:val="28"/>
          <w:szCs w:val="28"/>
        </w:rPr>
        <w:t>《</w:t>
      </w:r>
      <w:r w:rsidR="00726519" w:rsidRPr="004F43E9">
        <w:rPr>
          <w:rFonts w:asciiTheme="majorEastAsia" w:eastAsiaTheme="majorEastAsia" w:hAnsiTheme="majorEastAsia" w:cs="宋体" w:hint="eastAsia"/>
          <w:kern w:val="0"/>
          <w:sz w:val="24"/>
        </w:rPr>
        <w:t>城市绿化条例》</w:t>
      </w:r>
      <w:r w:rsidR="00232D05">
        <w:rPr>
          <w:rFonts w:asciiTheme="majorEastAsia" w:eastAsiaTheme="majorEastAsia" w:hAnsiTheme="majorEastAsia" w:cs="宋体" w:hint="eastAsia"/>
          <w:kern w:val="0"/>
          <w:sz w:val="24"/>
        </w:rPr>
        <w:t>、</w:t>
      </w:r>
      <w:r w:rsidR="00232D05" w:rsidRPr="001F6FB1">
        <w:rPr>
          <w:rFonts w:asciiTheme="majorEastAsia" w:eastAsiaTheme="majorEastAsia" w:hAnsiTheme="majorEastAsia" w:cs="宋体" w:hint="eastAsia"/>
          <w:kern w:val="0"/>
          <w:sz w:val="24"/>
        </w:rPr>
        <w:t>《国务院对确需保留的行政审批项目设定行政许可的决定》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相关要求；</w:t>
      </w:r>
    </w:p>
    <w:p w:rsidR="00DD6B23" w:rsidRPr="001F6FB1" w:rsidRDefault="00180472">
      <w:pPr>
        <w:pStyle w:val="a7"/>
        <w:numPr>
          <w:ilvl w:val="0"/>
          <w:numId w:val="2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申请材料齐全。</w:t>
      </w:r>
    </w:p>
    <w:p w:rsidR="00DD6B23" w:rsidRPr="001F6FB1" w:rsidRDefault="00180472">
      <w:pPr>
        <w:pStyle w:val="a7"/>
        <w:numPr>
          <w:ilvl w:val="0"/>
          <w:numId w:val="1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不准予批准的情形：</w:t>
      </w:r>
    </w:p>
    <w:p w:rsidR="00DD6B23" w:rsidRPr="001F6FB1" w:rsidRDefault="00180472">
      <w:pPr>
        <w:pStyle w:val="a7"/>
        <w:numPr>
          <w:ilvl w:val="0"/>
          <w:numId w:val="3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申请单位不具有合法的身份；</w:t>
      </w:r>
    </w:p>
    <w:p w:rsidR="00DD6B23" w:rsidRPr="001F6FB1" w:rsidRDefault="00180472">
      <w:pPr>
        <w:pStyle w:val="a7"/>
        <w:numPr>
          <w:ilvl w:val="0"/>
          <w:numId w:val="3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申请项目不符合</w:t>
      </w:r>
      <w:r w:rsidR="00726519" w:rsidRPr="00A444DD">
        <w:rPr>
          <w:rFonts w:ascii="仿宋" w:eastAsia="仿宋" w:hAnsi="仿宋" w:cs="宋体" w:hint="eastAsia"/>
          <w:kern w:val="0"/>
          <w:sz w:val="28"/>
          <w:szCs w:val="28"/>
        </w:rPr>
        <w:t>《</w:t>
      </w:r>
      <w:r w:rsidR="00726519" w:rsidRPr="004F43E9">
        <w:rPr>
          <w:rFonts w:asciiTheme="majorEastAsia" w:eastAsiaTheme="majorEastAsia" w:hAnsiTheme="majorEastAsia" w:cs="宋体" w:hint="eastAsia"/>
          <w:kern w:val="0"/>
          <w:sz w:val="24"/>
        </w:rPr>
        <w:t>城市绿化条例》</w:t>
      </w:r>
      <w:r w:rsidR="00232D05">
        <w:rPr>
          <w:rFonts w:asciiTheme="majorEastAsia" w:eastAsiaTheme="majorEastAsia" w:hAnsiTheme="majorEastAsia" w:cs="宋体" w:hint="eastAsia"/>
          <w:kern w:val="0"/>
          <w:sz w:val="24"/>
        </w:rPr>
        <w:t>、</w:t>
      </w:r>
      <w:r w:rsidR="00232D05" w:rsidRPr="001F6FB1">
        <w:rPr>
          <w:rFonts w:asciiTheme="majorEastAsia" w:eastAsiaTheme="majorEastAsia" w:hAnsiTheme="majorEastAsia" w:cs="宋体" w:hint="eastAsia"/>
          <w:kern w:val="0"/>
          <w:sz w:val="24"/>
        </w:rPr>
        <w:t>《国务院对确需保留的行政审批项目设定行政许可的决定》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相关要求；</w:t>
      </w:r>
    </w:p>
    <w:p w:rsidR="00DD6B23" w:rsidRPr="001F6FB1" w:rsidRDefault="00180472">
      <w:pPr>
        <w:pStyle w:val="a7"/>
        <w:numPr>
          <w:ilvl w:val="0"/>
          <w:numId w:val="3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申请材料不齐全。</w:t>
      </w:r>
    </w:p>
    <w:p w:rsidR="00B741B4" w:rsidRPr="001F6FB1" w:rsidRDefault="00B741B4" w:rsidP="00B741B4">
      <w:pPr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七、申办材料</w:t>
      </w:r>
    </w:p>
    <w:p w:rsidR="00B741B4" w:rsidRPr="001F6FB1" w:rsidRDefault="00B741B4" w:rsidP="00B741B4">
      <w:pPr>
        <w:ind w:left="720"/>
        <w:jc w:val="left"/>
        <w:rPr>
          <w:rFonts w:asciiTheme="majorEastAsia" w:eastAsiaTheme="majorEastAsia" w:hAnsiTheme="majorEastAsia" w:cs="宋体"/>
          <w:kern w:val="0"/>
          <w:sz w:val="24"/>
        </w:rPr>
      </w:pPr>
    </w:p>
    <w:tbl>
      <w:tblPr>
        <w:tblStyle w:val="a8"/>
        <w:tblW w:w="8157" w:type="dxa"/>
        <w:tblLook w:val="04A0"/>
      </w:tblPr>
      <w:tblGrid>
        <w:gridCol w:w="457"/>
        <w:gridCol w:w="2649"/>
        <w:gridCol w:w="798"/>
        <w:gridCol w:w="1510"/>
        <w:gridCol w:w="1319"/>
        <w:gridCol w:w="1424"/>
      </w:tblGrid>
      <w:tr w:rsidR="00B741B4" w:rsidRPr="001F6FB1" w:rsidTr="004F43E9">
        <w:trPr>
          <w:trHeight w:val="564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649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材料名称</w:t>
            </w:r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来源渠道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来源渠道说明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材料类型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收取方式</w:t>
            </w:r>
          </w:p>
        </w:tc>
      </w:tr>
      <w:tr w:rsidR="00B741B4" w:rsidRPr="001F6FB1" w:rsidTr="004F43E9">
        <w:trPr>
          <w:trHeight w:val="841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1</w:t>
            </w:r>
          </w:p>
        </w:tc>
        <w:tc>
          <w:tcPr>
            <w:tcW w:w="2649" w:type="dxa"/>
            <w:vAlign w:val="center"/>
          </w:tcPr>
          <w:p w:rsidR="00B741B4" w:rsidRPr="004F43E9" w:rsidRDefault="00DA2BC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hyperlink r:id="rId7" w:history="1">
              <w:r w:rsidR="004F43E9" w:rsidRPr="004F43E9">
                <w:rPr>
                  <w:rStyle w:val="a3"/>
                  <w:rFonts w:asciiTheme="majorEastAsia" w:eastAsiaTheme="majorEastAsia" w:hAnsiTheme="majorEastAsia"/>
                  <w:color w:val="auto"/>
                  <w:sz w:val="24"/>
                  <w:u w:val="none"/>
                  <w:shd w:val="clear" w:color="auto" w:fill="FFFFFF"/>
                </w:rPr>
                <w:t>工程建设涉及城市绿地、树木情况说明材料</w:t>
              </w:r>
            </w:hyperlink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 xml:space="preserve">复印件:0 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1F6FB1" w:rsidTr="004F43E9">
        <w:trPr>
          <w:trHeight w:val="841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2</w:t>
            </w:r>
          </w:p>
        </w:tc>
        <w:tc>
          <w:tcPr>
            <w:tcW w:w="2649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场地使用权佐证材料</w:t>
            </w:r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复印件:1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1F6FB1" w:rsidTr="004F43E9">
        <w:trPr>
          <w:trHeight w:val="841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lastRenderedPageBreak/>
              <w:t>3</w:t>
            </w:r>
          </w:p>
        </w:tc>
        <w:tc>
          <w:tcPr>
            <w:tcW w:w="2649" w:type="dxa"/>
            <w:vAlign w:val="center"/>
          </w:tcPr>
          <w:p w:rsidR="00B741B4" w:rsidRPr="004F43E9" w:rsidRDefault="00DA2BC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hyperlink r:id="rId8" w:history="1">
              <w:r w:rsidR="004F43E9" w:rsidRPr="004F43E9">
                <w:rPr>
                  <w:rStyle w:val="a3"/>
                  <w:rFonts w:asciiTheme="majorEastAsia" w:eastAsiaTheme="majorEastAsia" w:hAnsiTheme="majorEastAsia"/>
                  <w:color w:val="auto"/>
                  <w:sz w:val="24"/>
                  <w:u w:val="none"/>
                  <w:shd w:val="clear" w:color="auto" w:fill="FFFFFF"/>
                </w:rPr>
                <w:t>工程建设涉及城市绿地、树木申请表</w:t>
              </w:r>
            </w:hyperlink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</w:t>
            </w:r>
            <w:r w:rsidR="004F43E9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1F6FB1" w:rsidTr="004F43E9">
        <w:trPr>
          <w:trHeight w:val="841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4</w:t>
            </w:r>
          </w:p>
        </w:tc>
        <w:tc>
          <w:tcPr>
            <w:tcW w:w="2649" w:type="dxa"/>
            <w:vAlign w:val="center"/>
          </w:tcPr>
          <w:p w:rsidR="00B741B4" w:rsidRPr="004F43E9" w:rsidRDefault="00DA2BC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hyperlink r:id="rId9" w:history="1">
              <w:r w:rsidR="004F43E9" w:rsidRPr="004F43E9">
                <w:rPr>
                  <w:rStyle w:val="a3"/>
                  <w:rFonts w:asciiTheme="majorEastAsia" w:eastAsiaTheme="majorEastAsia" w:hAnsiTheme="majorEastAsia"/>
                  <w:color w:val="auto"/>
                  <w:sz w:val="24"/>
                  <w:u w:val="none"/>
                  <w:shd w:val="clear" w:color="auto" w:fill="FFFFFF"/>
                </w:rPr>
                <w:t>工程建设许可材料</w:t>
              </w:r>
            </w:hyperlink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复印件:1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</w:tbl>
    <w:p w:rsidR="00DD6B23" w:rsidRPr="001F6FB1" w:rsidRDefault="00DD6B23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kern w:val="0"/>
          <w:sz w:val="24"/>
        </w:rPr>
      </w:pPr>
    </w:p>
    <w:p w:rsidR="00DD6B23" w:rsidRPr="001F6FB1" w:rsidRDefault="00180472" w:rsidP="00B741B4">
      <w:pPr>
        <w:pStyle w:val="a7"/>
        <w:numPr>
          <w:ilvl w:val="0"/>
          <w:numId w:val="16"/>
        </w:numPr>
        <w:ind w:firstLineChars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受理方式</w:t>
      </w:r>
    </w:p>
    <w:p w:rsidR="00B741B4" w:rsidRPr="001F6FB1" w:rsidRDefault="00180472" w:rsidP="00B741B4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窗口受理：平顶山市行政服务中心五楼城市管理局窗口。</w:t>
      </w:r>
    </w:p>
    <w:p w:rsidR="00DD6B23" w:rsidRPr="001F6FB1" w:rsidRDefault="00180472" w:rsidP="00B741B4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网上申报：进入河南政务服务网（</w:t>
      </w:r>
      <w:hyperlink r:id="rId10" w:history="1">
        <w:r w:rsidR="007B2B4D" w:rsidRPr="001F6FB1">
          <w:rPr>
            <w:rFonts w:asciiTheme="majorEastAsia" w:eastAsiaTheme="majorEastAsia" w:hAnsiTheme="majorEastAsia" w:cstheme="minorEastAsia" w:hint="eastAsia"/>
            <w:sz w:val="24"/>
          </w:rPr>
          <w:t>http://zwfw.pdsspzx.gov.cn</w:t>
        </w:r>
      </w:hyperlink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）按照提示进行网上申报。</w:t>
      </w:r>
    </w:p>
    <w:p w:rsidR="00DD6B23" w:rsidRPr="001F6FB1" w:rsidRDefault="00180472" w:rsidP="007B2B4D">
      <w:pPr>
        <w:pStyle w:val="a7"/>
        <w:numPr>
          <w:ilvl w:val="0"/>
          <w:numId w:val="11"/>
        </w:numPr>
        <w:ind w:firstLineChars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办理流程</w:t>
      </w:r>
    </w:p>
    <w:p w:rsidR="007B2B4D" w:rsidRPr="001F6FB1" w:rsidRDefault="007B2B4D" w:rsidP="001F6FB1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申请：申请单位应按照要求,准备相关申请村料，按照许可权限，向许可机关提出许可申请。</w:t>
      </w:r>
    </w:p>
    <w:p w:rsidR="007B2B4D" w:rsidRPr="001F6FB1" w:rsidRDefault="007B2B4D" w:rsidP="001F6FB1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受理：许可机关对申请材料进行审查。申请村料齐全、规范的,许可机关予以受理,出具《受理通知书》。申请材料不齐全的,应一次告知申请人需要补正的全部内容,出具《行政许可申请材料补正告知书。</w:t>
      </w:r>
    </w:p>
    <w:p w:rsidR="007B2B4D" w:rsidRPr="001F6FB1" w:rsidRDefault="007B2B4D" w:rsidP="001F6FB1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审查：根据法定条件和程序,申请材料受理后,行政许可机关应当指派2名以上工作人员对申请材料的实质内容进行实地核查。申请材料不实、不符合法定条件的,行政许可机关出具《不予受理决定书》。</w:t>
      </w:r>
    </w:p>
    <w:p w:rsidR="00DD6B23" w:rsidRPr="001F6FB1" w:rsidRDefault="007B2B4D" w:rsidP="007B2B4D">
      <w:pPr>
        <w:pStyle w:val="a7"/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（四）</w:t>
      </w:r>
      <w:r w:rsidR="00180472" w:rsidRPr="001F6FB1">
        <w:rPr>
          <w:rFonts w:asciiTheme="majorEastAsia" w:eastAsiaTheme="majorEastAsia" w:hAnsiTheme="majorEastAsia" w:cs="宋体" w:hint="eastAsia"/>
          <w:kern w:val="0"/>
          <w:sz w:val="24"/>
        </w:rPr>
        <w:t>决定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：</w:t>
      </w:r>
      <w:r w:rsidRPr="001F6FB1">
        <w:rPr>
          <w:rFonts w:asciiTheme="majorEastAsia" w:eastAsiaTheme="majorEastAsia" w:hAnsiTheme="majorEastAsia" w:cstheme="minorEastAsia" w:hint="eastAsia"/>
          <w:sz w:val="24"/>
        </w:rPr>
        <w:t>申请材料符合法定条件的,现场核查无误的,许可机关填写行政许可决定审批表,经初审、复审、审定,依法作出准予行政许可的书面决定。</w:t>
      </w:r>
    </w:p>
    <w:p w:rsidR="00DD6B23" w:rsidRPr="001F6FB1" w:rsidRDefault="007B2B4D" w:rsidP="007B2B4D">
      <w:pPr>
        <w:pStyle w:val="a7"/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（五）</w:t>
      </w:r>
      <w:r w:rsidR="00180472" w:rsidRPr="001F6FB1">
        <w:rPr>
          <w:rFonts w:asciiTheme="majorEastAsia" w:eastAsiaTheme="majorEastAsia" w:hAnsiTheme="majorEastAsia" w:cs="宋体" w:hint="eastAsia"/>
          <w:kern w:val="0"/>
          <w:sz w:val="24"/>
        </w:rPr>
        <w:t>办结送达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：</w:t>
      </w:r>
      <w:r w:rsidR="00180472" w:rsidRPr="001F6FB1">
        <w:rPr>
          <w:rFonts w:asciiTheme="majorEastAsia" w:eastAsiaTheme="majorEastAsia" w:hAnsiTheme="majorEastAsia" w:cs="宋体" w:hint="eastAsia"/>
          <w:kern w:val="0"/>
          <w:sz w:val="24"/>
        </w:rPr>
        <w:t>出具《准予行政许可决定书》，由申请人取回结果，该事项结束。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十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、办理时限</w:t>
      </w:r>
    </w:p>
    <w:p w:rsidR="00475B29" w:rsidRPr="00B86871" w:rsidRDefault="00475B29" w:rsidP="00475B29">
      <w:pPr>
        <w:pStyle w:val="a7"/>
        <w:numPr>
          <w:ilvl w:val="0"/>
          <w:numId w:val="17"/>
        </w:numPr>
        <w:ind w:firstLineChars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法定时限：自受理之日起20个工作日内。</w:t>
      </w:r>
    </w:p>
    <w:p w:rsidR="00475B29" w:rsidRPr="00B86871" w:rsidRDefault="00475B29" w:rsidP="00475B29">
      <w:pPr>
        <w:pStyle w:val="a7"/>
        <w:numPr>
          <w:ilvl w:val="0"/>
          <w:numId w:val="17"/>
        </w:numPr>
        <w:ind w:firstLineChars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承诺时限</w:t>
      </w:r>
      <w:r>
        <w:rPr>
          <w:rFonts w:asciiTheme="minorEastAsia" w:eastAsiaTheme="minorEastAsia" w:hAnsiTheme="minorEastAsia" w:cs="宋体" w:hint="eastAsia"/>
          <w:kern w:val="0"/>
          <w:sz w:val="24"/>
        </w:rPr>
        <w:t>：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自受理之日起3个工作日内。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十一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、收费依据及标准</w:t>
      </w:r>
    </w:p>
    <w:p w:rsidR="00DD6B23" w:rsidRPr="001F6FB1" w:rsidRDefault="00180472" w:rsidP="001F6FB1">
      <w:pPr>
        <w:pStyle w:val="a7"/>
        <w:ind w:firstLineChars="250" w:firstLine="60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无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十二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、结果送达</w:t>
      </w:r>
    </w:p>
    <w:p w:rsidR="00DD6B23" w:rsidRPr="001F6FB1" w:rsidRDefault="00180472">
      <w:pPr>
        <w:pStyle w:val="a7"/>
        <w:ind w:firstLineChars="0" w:firstLine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 xml:space="preserve">     自受理之日起</w:t>
      </w:r>
      <w:r w:rsidR="007B2B4D" w:rsidRPr="001F6FB1">
        <w:rPr>
          <w:rFonts w:asciiTheme="majorEastAsia" w:eastAsiaTheme="majorEastAsia" w:hAnsiTheme="majorEastAsia" w:cs="宋体" w:hint="eastAsia"/>
          <w:kern w:val="0"/>
          <w:sz w:val="24"/>
        </w:rPr>
        <w:t>3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个工作日内经由现场取件方式送达。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十三、咨询、投诉方式</w:t>
      </w:r>
    </w:p>
    <w:p w:rsidR="007B2B4D" w:rsidRPr="001F6FB1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（一）现场咨询:平顶山市行政服务中心五楼城市管理局窗口</w:t>
      </w:r>
    </w:p>
    <w:p w:rsidR="007B2B4D" w:rsidRPr="001F6FB1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（二）电话咨询:0375-2699017</w:t>
      </w:r>
    </w:p>
    <w:p w:rsidR="007B2B4D" w:rsidRPr="001F6FB1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（三）现场监督投诉:平顶山市行政服务中心督查科</w:t>
      </w:r>
    </w:p>
    <w:p w:rsidR="007B2B4D" w:rsidRPr="001F6FB1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（四）电话监督投诉:0375-2692260</w:t>
      </w:r>
    </w:p>
    <w:p w:rsidR="007B2B4D" w:rsidRPr="001F6FB1" w:rsidRDefault="007B2B4D" w:rsidP="007B2B4D">
      <w:pPr>
        <w:rPr>
          <w:rFonts w:asciiTheme="majorEastAsia" w:eastAsiaTheme="majorEastAsia" w:hAnsiTheme="majorEastAsia" w:cstheme="minorEastAsia"/>
          <w:b/>
          <w:bCs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b/>
          <w:bCs/>
          <w:sz w:val="24"/>
        </w:rPr>
        <w:t>十四、办理地址和时间</w:t>
      </w:r>
    </w:p>
    <w:p w:rsidR="007B2B4D" w:rsidRPr="001F6FB1" w:rsidRDefault="007B2B4D" w:rsidP="001F6FB1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办理地址：平顶山市新城区湖滨路街道清风路与兴平路交叉口行政审批大厅</w:t>
      </w:r>
      <w:r w:rsidR="0051447F" w:rsidRPr="001F6FB1">
        <w:rPr>
          <w:rFonts w:asciiTheme="majorEastAsia" w:eastAsiaTheme="majorEastAsia" w:hAnsiTheme="majorEastAsia" w:cstheme="minorEastAsia" w:hint="eastAsia"/>
          <w:sz w:val="24"/>
        </w:rPr>
        <w:t>五楼城市管理局</w:t>
      </w:r>
      <w:r w:rsidRPr="001F6FB1">
        <w:rPr>
          <w:rFonts w:asciiTheme="majorEastAsia" w:eastAsiaTheme="majorEastAsia" w:hAnsiTheme="majorEastAsia" w:cstheme="minorEastAsia" w:hint="eastAsia"/>
          <w:sz w:val="24"/>
        </w:rPr>
        <w:t>窗口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  <w:kern w:val="2"/>
        </w:rPr>
      </w:pPr>
      <w:r w:rsidRPr="001F6FB1">
        <w:rPr>
          <w:rFonts w:asciiTheme="majorEastAsia" w:eastAsiaTheme="majorEastAsia" w:hAnsiTheme="majorEastAsia" w:cstheme="minorEastAsia" w:hint="eastAsia"/>
        </w:rPr>
        <w:t>办理时间：</w:t>
      </w:r>
      <w:r w:rsidRPr="001F6FB1">
        <w:rPr>
          <w:rFonts w:asciiTheme="majorEastAsia" w:eastAsiaTheme="majorEastAsia" w:hAnsiTheme="majorEastAsia" w:cstheme="minorEastAsia" w:hint="eastAsia"/>
          <w:kern w:val="2"/>
        </w:rPr>
        <w:t>周一至周五， 法定节假日除外 。 夏季：上午09:00-12:00 下午 13:00-17:00； 冬季：上午09:00-12:00 下午 13:00-17:00</w:t>
      </w:r>
    </w:p>
    <w:p w:rsidR="007B2B4D" w:rsidRPr="001F6FB1" w:rsidRDefault="007B2B4D" w:rsidP="007B2B4D">
      <w:pPr>
        <w:rPr>
          <w:rFonts w:asciiTheme="majorEastAsia" w:eastAsiaTheme="majorEastAsia" w:hAnsiTheme="majorEastAsia" w:cstheme="minorEastAsia"/>
          <w:b/>
          <w:bCs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b/>
          <w:bCs/>
          <w:sz w:val="24"/>
        </w:rPr>
        <w:t>十五、办理进程和结果查询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办理进程查询方式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1.现场查询：平顶山市行政服务中心五楼城市管理局窗口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lastRenderedPageBreak/>
        <w:t>2.电话查询：0375-2699017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 xml:space="preserve">3.网上查询： </w:t>
      </w:r>
      <w:hyperlink r:id="rId11" w:history="1">
        <w:r w:rsidRPr="001F6FB1">
          <w:rPr>
            <w:rFonts w:asciiTheme="majorEastAsia" w:eastAsiaTheme="majorEastAsia" w:hAnsiTheme="majorEastAsia" w:cstheme="minorEastAsia" w:hint="eastAsia"/>
          </w:rPr>
          <w:t>http://zwfw.pdsspzx.gov.cn</w:t>
        </w:r>
      </w:hyperlink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（二）结果公开查询方式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1、现场查询：平顶山市行政服务中心五楼城市管理局窗口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2、电话查询 ：0375-2699017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3、网上查询：</w:t>
      </w:r>
      <w:hyperlink r:id="rId12" w:history="1">
        <w:r w:rsidRPr="001F6FB1">
          <w:rPr>
            <w:rFonts w:asciiTheme="majorEastAsia" w:eastAsiaTheme="majorEastAsia" w:hAnsiTheme="majorEastAsia" w:cstheme="minorEastAsia" w:hint="eastAsia"/>
          </w:rPr>
          <w:t>http://zwfw.pdsspzx.gov.cn</w:t>
        </w:r>
      </w:hyperlink>
    </w:p>
    <w:p w:rsidR="00DD6B23" w:rsidRDefault="00DD6B23">
      <w:pPr>
        <w:pStyle w:val="a7"/>
        <w:ind w:firstLineChars="0" w:firstLine="0"/>
        <w:jc w:val="left"/>
        <w:rPr>
          <w:rFonts w:ascii="宋体" w:hAnsi="宋体" w:cs="宋体"/>
          <w:kern w:val="0"/>
          <w:szCs w:val="21"/>
        </w:rPr>
      </w:pPr>
    </w:p>
    <w:p w:rsidR="00DD6B23" w:rsidRDefault="00DD6B23">
      <w:pPr>
        <w:pStyle w:val="a7"/>
        <w:ind w:left="864" w:firstLineChars="0" w:firstLine="0"/>
        <w:jc w:val="left"/>
        <w:rPr>
          <w:rFonts w:ascii="仿宋" w:eastAsia="仿宋" w:hAnsi="仿宋"/>
          <w:kern w:val="0"/>
          <w:sz w:val="28"/>
          <w:szCs w:val="28"/>
        </w:rPr>
      </w:pPr>
    </w:p>
    <w:p w:rsidR="00180472" w:rsidRDefault="00180472">
      <w:pPr>
        <w:jc w:val="left"/>
        <w:rPr>
          <w:rFonts w:ascii="仿宋" w:eastAsia="仿宋" w:hAnsi="仿宋"/>
        </w:rPr>
      </w:pPr>
    </w:p>
    <w:sectPr w:rsidR="00180472" w:rsidSect="00DD6B2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80B" w:rsidRDefault="00DE080B" w:rsidP="007B2B4D">
      <w:r>
        <w:separator/>
      </w:r>
    </w:p>
  </w:endnote>
  <w:endnote w:type="continuationSeparator" w:id="0">
    <w:p w:rsidR="00DE080B" w:rsidRDefault="00DE080B" w:rsidP="007B2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80B" w:rsidRDefault="00DE080B" w:rsidP="007B2B4D">
      <w:r>
        <w:separator/>
      </w:r>
    </w:p>
  </w:footnote>
  <w:footnote w:type="continuationSeparator" w:id="0">
    <w:p w:rsidR="00DE080B" w:rsidRDefault="00DE080B" w:rsidP="007B2B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7"/>
    <w:multiLevelType w:val="multilevel"/>
    <w:tmpl w:val="00000007"/>
    <w:lvl w:ilvl="0">
      <w:start w:val="1"/>
      <w:numFmt w:val="japaneseCounting"/>
      <w:lvlText w:val="（%1）"/>
      <w:lvlJc w:val="left"/>
      <w:pPr>
        <w:ind w:left="1512" w:hanging="79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4">
    <w:nsid w:val="0000000C"/>
    <w:multiLevelType w:val="multilevel"/>
    <w:tmpl w:val="0000000C"/>
    <w:lvl w:ilvl="0">
      <w:start w:val="1"/>
      <w:numFmt w:val="japaneseCounting"/>
      <w:lvlText w:val="（%1）"/>
      <w:lvlJc w:val="left"/>
      <w:pPr>
        <w:ind w:left="158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0000000E"/>
    <w:multiLevelType w:val="multilevel"/>
    <w:tmpl w:val="000000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00000010"/>
    <w:multiLevelType w:val="multilevel"/>
    <w:tmpl w:val="000000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7">
    <w:nsid w:val="00000011"/>
    <w:multiLevelType w:val="multilevel"/>
    <w:tmpl w:val="00000011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0000012"/>
    <w:multiLevelType w:val="multilevel"/>
    <w:tmpl w:val="00000012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0000013"/>
    <w:multiLevelType w:val="multilevel"/>
    <w:tmpl w:val="00000013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00C2FDA1"/>
    <w:multiLevelType w:val="singleLevel"/>
    <w:tmpl w:val="00C2FDA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1">
    <w:nsid w:val="09194128"/>
    <w:multiLevelType w:val="hybridMultilevel"/>
    <w:tmpl w:val="278A44CC"/>
    <w:lvl w:ilvl="0" w:tplc="863879E8">
      <w:start w:val="9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BAB1A7E"/>
    <w:multiLevelType w:val="hybridMultilevel"/>
    <w:tmpl w:val="A48C07B2"/>
    <w:lvl w:ilvl="0" w:tplc="AE36D352">
      <w:start w:val="1"/>
      <w:numFmt w:val="japaneseCounting"/>
      <w:lvlText w:val="（%1）"/>
      <w:lvlJc w:val="left"/>
      <w:pPr>
        <w:ind w:left="720" w:hanging="72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9DF626E"/>
    <w:multiLevelType w:val="hybridMultilevel"/>
    <w:tmpl w:val="45A0720A"/>
    <w:lvl w:ilvl="0" w:tplc="A04057A8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A674EAC"/>
    <w:multiLevelType w:val="hybridMultilevel"/>
    <w:tmpl w:val="8430A7D8"/>
    <w:lvl w:ilvl="0" w:tplc="D1C4EDC0">
      <w:start w:val="8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2FD9981"/>
    <w:multiLevelType w:val="singleLevel"/>
    <w:tmpl w:val="42FD998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6">
    <w:nsid w:val="6FB968DC"/>
    <w:multiLevelType w:val="hybridMultilevel"/>
    <w:tmpl w:val="D7C06D76"/>
    <w:lvl w:ilvl="0" w:tplc="1ED67BAC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7"/>
  </w:num>
  <w:num w:numId="11">
    <w:abstractNumId w:val="11"/>
  </w:num>
  <w:num w:numId="12">
    <w:abstractNumId w:val="10"/>
  </w:num>
  <w:num w:numId="13">
    <w:abstractNumId w:val="15"/>
  </w:num>
  <w:num w:numId="14">
    <w:abstractNumId w:val="12"/>
  </w:num>
  <w:num w:numId="15">
    <w:abstractNumId w:val="13"/>
  </w:num>
  <w:num w:numId="16">
    <w:abstractNumId w:val="14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22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520B2"/>
    <w:rsid w:val="00172A27"/>
    <w:rsid w:val="00180472"/>
    <w:rsid w:val="001F6FB1"/>
    <w:rsid w:val="00215B9A"/>
    <w:rsid w:val="00232D05"/>
    <w:rsid w:val="002A51AD"/>
    <w:rsid w:val="002D7555"/>
    <w:rsid w:val="003D5DC6"/>
    <w:rsid w:val="00472708"/>
    <w:rsid w:val="00475B29"/>
    <w:rsid w:val="004F43E9"/>
    <w:rsid w:val="0051447F"/>
    <w:rsid w:val="0056383D"/>
    <w:rsid w:val="006C4C09"/>
    <w:rsid w:val="006D7FC4"/>
    <w:rsid w:val="00726519"/>
    <w:rsid w:val="007741F7"/>
    <w:rsid w:val="007B2B4D"/>
    <w:rsid w:val="00862F21"/>
    <w:rsid w:val="009078A7"/>
    <w:rsid w:val="0099207E"/>
    <w:rsid w:val="00B741B4"/>
    <w:rsid w:val="00BA13EB"/>
    <w:rsid w:val="00C20378"/>
    <w:rsid w:val="00C779BC"/>
    <w:rsid w:val="00C95E00"/>
    <w:rsid w:val="00D26F2F"/>
    <w:rsid w:val="00DA2BC4"/>
    <w:rsid w:val="00DB47CB"/>
    <w:rsid w:val="00DD6B23"/>
    <w:rsid w:val="00DE080B"/>
    <w:rsid w:val="00E435C5"/>
    <w:rsid w:val="00F1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B2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6B23"/>
    <w:rPr>
      <w:color w:val="0000FF"/>
      <w:u w:val="single"/>
    </w:rPr>
  </w:style>
  <w:style w:type="character" w:customStyle="1" w:styleId="Char">
    <w:name w:val="页眉 Char"/>
    <w:basedOn w:val="a0"/>
    <w:link w:val="a4"/>
    <w:rsid w:val="00DD6B23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rsid w:val="00DD6B23"/>
    <w:rPr>
      <w:kern w:val="2"/>
      <w:sz w:val="18"/>
      <w:szCs w:val="18"/>
    </w:rPr>
  </w:style>
  <w:style w:type="paragraph" w:styleId="a5">
    <w:name w:val="footer"/>
    <w:basedOn w:val="a"/>
    <w:link w:val="Char0"/>
    <w:rsid w:val="00DD6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DD6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DD6B2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List Paragraph"/>
    <w:basedOn w:val="a"/>
    <w:qFormat/>
    <w:rsid w:val="00DD6B23"/>
    <w:pPr>
      <w:ind w:firstLineChars="200" w:firstLine="420"/>
    </w:pPr>
  </w:style>
  <w:style w:type="table" w:styleId="a8">
    <w:name w:val="Table Grid"/>
    <w:basedOn w:val="a1"/>
    <w:qFormat/>
    <w:rsid w:val="00B741B4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9.207.104.2:8060/smp/asmp/jsp/service/service_edit.jsp?unid=236D9943323E071C65D8B83EC3BC8E33&amp;parentunid=undefined&amp;deptunid=001003014002057&amp;savelogo=1&amp;dialogId=2E43A79F6428539CDCB3501D91AED5D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.207.104.2:8060/smp/asmp/jsp/service/service_edit.jsp?unid=236D9943323E071C65D8B83EC3BC8E33&amp;parentunid=undefined&amp;deptunid=001003014002057&amp;savelogo=1&amp;dialogId=2E43A79F6428539CDCB3501D91AED5D1" TargetMode="External"/><Relationship Id="rId12" Type="http://schemas.openxmlformats.org/officeDocument/2006/relationships/hyperlink" Target="http://pds.hnzwfw.gov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ds.hnzwfw.gov.c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pds.hnzwfw.gov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59.207.104.2:8060/smp/asmp/jsp/service/service_edit.jsp?unid=236D9943323E071C65D8B83EC3BC8E33&amp;parentunid=undefined&amp;deptunid=001003014002057&amp;savelogo=1&amp;dialogId=2E43A79F6428539CDCB3501D91AED5D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376</Words>
  <Characters>2144</Characters>
  <Application>Microsoft Office Word</Application>
  <DocSecurity>0</DocSecurity>
  <PresentationFormat/>
  <Lines>17</Lines>
  <Paragraphs>5</Paragraphs>
  <Slides>0</Slides>
  <Notes>0</Notes>
  <HiddenSlides>0</HiddenSlides>
  <MMClips>0</MMClips>
  <ScaleCrop>false</ScaleCrop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建筑垃圾清运许可服务指南</dc:title>
  <dc:creator>Administrator</dc:creator>
  <cp:lastModifiedBy>Administrator</cp:lastModifiedBy>
  <cp:revision>5</cp:revision>
  <dcterms:created xsi:type="dcterms:W3CDTF">2021-03-11T02:05:00Z</dcterms:created>
  <dcterms:modified xsi:type="dcterms:W3CDTF">2021-03-11T02:13:00Z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